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EB46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as public educators, we are committed to providing the public education all our students deserve, </w:t>
      </w:r>
    </w:p>
    <w:p w14:paraId="76039167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as union advocates, we recognize that an injury to one is an injury to all, and the struggle of one is the struggle of many, </w:t>
      </w:r>
    </w:p>
    <w:p w14:paraId="01EE065F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members of Evergreen Teachers Association/CTA/NEA (ETA) are at impasse with EESD over class size, salary, and health benefits, among other issues, </w:t>
      </w:r>
    </w:p>
    <w:p w14:paraId="237717FF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EESD is attempting to resolve its own financial mismanagement on the backs of ETA members, EESD students, and the EESD community, </w:t>
      </w:r>
    </w:p>
    <w:p w14:paraId="2AE04EEF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>WHEREAS, EESD’s proposed increase to TK – 3rd grade class size to 27 will negatively impact the learning environment of our students</w:t>
      </w:r>
      <w:r w:rsidR="007C3F9F">
        <w:rPr>
          <w:rFonts w:ascii="Times" w:hAnsi="Times"/>
          <w:sz w:val="28"/>
          <w:szCs w:val="28"/>
        </w:rPr>
        <w:t xml:space="preserve"> and</w:t>
      </w:r>
      <w:r>
        <w:rPr>
          <w:rFonts w:ascii="Times" w:hAnsi="Times"/>
          <w:sz w:val="28"/>
          <w:szCs w:val="28"/>
        </w:rPr>
        <w:t xml:space="preserve"> the working conditions of our members</w:t>
      </w:r>
      <w:r w:rsidR="007C3F9F">
        <w:rPr>
          <w:rFonts w:ascii="Times" w:hAnsi="Times"/>
          <w:sz w:val="28"/>
          <w:szCs w:val="28"/>
        </w:rPr>
        <w:t>,</w:t>
      </w:r>
    </w:p>
    <w:p w14:paraId="7A40E144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members of ETA </w:t>
      </w:r>
      <w:r w:rsidR="007C3F9F">
        <w:rPr>
          <w:rFonts w:ascii="Times" w:hAnsi="Times"/>
          <w:sz w:val="28"/>
          <w:szCs w:val="28"/>
        </w:rPr>
        <w:t>have seen</w:t>
      </w:r>
      <w:r>
        <w:rPr>
          <w:rFonts w:ascii="Times" w:hAnsi="Times"/>
          <w:sz w:val="28"/>
          <w:szCs w:val="28"/>
        </w:rPr>
        <w:t xml:space="preserve"> their </w:t>
      </w:r>
      <w:r w:rsidR="007C3F9F">
        <w:rPr>
          <w:rFonts w:ascii="Times" w:hAnsi="Times"/>
          <w:sz w:val="28"/>
          <w:szCs w:val="28"/>
        </w:rPr>
        <w:t>actual take-home pay decrease</w:t>
      </w:r>
      <w:r w:rsidR="002663FF">
        <w:rPr>
          <w:rFonts w:ascii="Times" w:hAnsi="Times"/>
          <w:sz w:val="28"/>
          <w:szCs w:val="28"/>
        </w:rPr>
        <w:t xml:space="preserve"> </w:t>
      </w:r>
      <w:r w:rsidR="007C3F9F">
        <w:rPr>
          <w:rFonts w:ascii="Times" w:hAnsi="Times"/>
          <w:sz w:val="28"/>
          <w:szCs w:val="28"/>
        </w:rPr>
        <w:t>due to a rise in health-care contributions and a proposed 0% salary increase,</w:t>
      </w:r>
      <w:r>
        <w:rPr>
          <w:rFonts w:ascii="Times" w:hAnsi="Times"/>
          <w:sz w:val="28"/>
          <w:szCs w:val="28"/>
        </w:rPr>
        <w:t xml:space="preserve"> </w:t>
      </w:r>
    </w:p>
    <w:p w14:paraId="260EE19E" w14:textId="05AF472B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</w:t>
      </w:r>
      <w:r w:rsidR="007C3F9F">
        <w:rPr>
          <w:rFonts w:ascii="Times" w:hAnsi="Times"/>
          <w:sz w:val="28"/>
          <w:szCs w:val="28"/>
        </w:rPr>
        <w:t>EE</w:t>
      </w:r>
      <w:bookmarkStart w:id="0" w:name="_GoBack"/>
      <w:bookmarkEnd w:id="0"/>
      <w:r>
        <w:rPr>
          <w:rFonts w:ascii="Times" w:hAnsi="Times"/>
          <w:sz w:val="28"/>
          <w:szCs w:val="28"/>
        </w:rPr>
        <w:t xml:space="preserve">SD has thus far refused to </w:t>
      </w:r>
      <w:r w:rsidR="007C3F9F">
        <w:rPr>
          <w:rFonts w:ascii="Times" w:hAnsi="Times"/>
          <w:sz w:val="28"/>
          <w:szCs w:val="28"/>
        </w:rPr>
        <w:t>honor its commitment to continue funding the ETA Health and Welfare Trust, which provides active members</w:t>
      </w:r>
      <w:r w:rsidR="002663FF">
        <w:rPr>
          <w:rFonts w:ascii="Times" w:hAnsi="Times"/>
          <w:sz w:val="28"/>
          <w:szCs w:val="28"/>
        </w:rPr>
        <w:t xml:space="preserve"> with </w:t>
      </w:r>
      <w:r w:rsidR="007C3F9F">
        <w:rPr>
          <w:rFonts w:ascii="Times" w:hAnsi="Times"/>
          <w:sz w:val="28"/>
          <w:szCs w:val="28"/>
        </w:rPr>
        <w:t xml:space="preserve">disability insurance as well as some degree of security </w:t>
      </w:r>
      <w:r w:rsidR="002663FF">
        <w:rPr>
          <w:rFonts w:ascii="Times" w:hAnsi="Times"/>
          <w:sz w:val="28"/>
          <w:szCs w:val="28"/>
        </w:rPr>
        <w:t>in</w:t>
      </w:r>
      <w:r w:rsidR="007C3F9F">
        <w:rPr>
          <w:rFonts w:ascii="Times" w:hAnsi="Times"/>
          <w:sz w:val="28"/>
          <w:szCs w:val="28"/>
        </w:rPr>
        <w:t xml:space="preserve"> their retirement,</w:t>
      </w:r>
    </w:p>
    <w:p w14:paraId="23F2443D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WHEREAS, </w:t>
      </w:r>
      <w:r w:rsidR="007C3F9F">
        <w:rPr>
          <w:rFonts w:ascii="Times" w:hAnsi="Times"/>
          <w:sz w:val="28"/>
          <w:szCs w:val="28"/>
        </w:rPr>
        <w:t>E</w:t>
      </w:r>
      <w:r>
        <w:rPr>
          <w:rFonts w:ascii="Times" w:hAnsi="Times"/>
          <w:sz w:val="28"/>
          <w:szCs w:val="28"/>
        </w:rPr>
        <w:t xml:space="preserve">TA is preparing to hold a strike vote and is prepared to walk out for </w:t>
      </w:r>
      <w:r w:rsidR="007C3F9F">
        <w:rPr>
          <w:rFonts w:ascii="Times" w:hAnsi="Times"/>
          <w:sz w:val="28"/>
          <w:szCs w:val="28"/>
        </w:rPr>
        <w:t>EESD</w:t>
      </w:r>
      <w:r>
        <w:rPr>
          <w:rFonts w:ascii="Times" w:hAnsi="Times"/>
          <w:sz w:val="28"/>
          <w:szCs w:val="28"/>
        </w:rPr>
        <w:t xml:space="preserve"> students, </w:t>
      </w:r>
    </w:p>
    <w:p w14:paraId="2030A9D6" w14:textId="77777777" w:rsidR="00F56F3A" w:rsidRDefault="00F56F3A" w:rsidP="00F56F3A">
      <w:pPr>
        <w:pStyle w:val="NormalWeb"/>
      </w:pPr>
      <w:r>
        <w:rPr>
          <w:rFonts w:ascii="Times" w:hAnsi="Times"/>
          <w:sz w:val="28"/>
          <w:szCs w:val="28"/>
        </w:rPr>
        <w:t xml:space="preserve">THEREFORE, BE IT RESOLVED that [name of association] strongly supports </w:t>
      </w:r>
      <w:r w:rsidR="007C3F9F">
        <w:rPr>
          <w:rFonts w:ascii="Times" w:hAnsi="Times"/>
          <w:sz w:val="28"/>
          <w:szCs w:val="28"/>
        </w:rPr>
        <w:t>E</w:t>
      </w:r>
      <w:r>
        <w:rPr>
          <w:rFonts w:ascii="Times" w:hAnsi="Times"/>
          <w:sz w:val="28"/>
          <w:szCs w:val="28"/>
        </w:rPr>
        <w:t xml:space="preserve">TA in their struggle to negotiate a fair contract that secures and protects students’ learning conditions and members’ working conditions and livelihoods, </w:t>
      </w:r>
    </w:p>
    <w:p w14:paraId="05F029C6" w14:textId="77777777" w:rsidR="00F56F3A" w:rsidRDefault="00F56F3A" w:rsidP="00F56F3A">
      <w:pPr>
        <w:pStyle w:val="NormalWeb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THEREFORE, BE IT FURTHER RESOLVED that in the event ETA is forced to strike, the </w:t>
      </w:r>
      <w:r w:rsidR="007C3F9F">
        <w:rPr>
          <w:rFonts w:ascii="Times" w:hAnsi="Times"/>
          <w:sz w:val="28"/>
          <w:szCs w:val="28"/>
        </w:rPr>
        <w:t>[name of association]</w:t>
      </w:r>
      <w:r>
        <w:rPr>
          <w:rFonts w:ascii="Times" w:hAnsi="Times"/>
          <w:sz w:val="28"/>
          <w:szCs w:val="28"/>
        </w:rPr>
        <w:t xml:space="preserve"> pledges ___</w:t>
      </w:r>
      <w:r w:rsidR="007C3F9F"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t xml:space="preserve">__ to a strike fund to support ETA members in their struggle. </w:t>
      </w:r>
    </w:p>
    <w:p w14:paraId="697F38CA" w14:textId="77777777" w:rsidR="00F56F3A" w:rsidRDefault="00F56F3A" w:rsidP="00F56F3A">
      <w:pPr>
        <w:pStyle w:val="NormalWeb"/>
        <w:rPr>
          <w:rFonts w:ascii="Times" w:hAnsi="Times"/>
          <w:sz w:val="28"/>
          <w:szCs w:val="28"/>
        </w:rPr>
      </w:pPr>
    </w:p>
    <w:p w14:paraId="50B28F7F" w14:textId="77777777" w:rsidR="00F56F3A" w:rsidRDefault="00F56F3A" w:rsidP="00F56F3A">
      <w:pPr>
        <w:pStyle w:val="NormalWeb"/>
        <w:spacing w:before="0" w:beforeAutospacing="0" w:after="0" w:afterAutospacing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</w:t>
      </w:r>
    </w:p>
    <w:p w14:paraId="6D37ED7A" w14:textId="77777777" w:rsidR="00F56F3A" w:rsidRDefault="00F56F3A" w:rsidP="00F56F3A">
      <w:pPr>
        <w:pStyle w:val="NormalWeb"/>
        <w:spacing w:before="0" w:beforeAutospacing="0" w:after="0" w:afterAutospacing="0"/>
      </w:pPr>
      <w:r>
        <w:rPr>
          <w:rFonts w:ascii="Times" w:hAnsi="Times"/>
          <w:sz w:val="28"/>
          <w:szCs w:val="28"/>
        </w:rPr>
        <w:t>Name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Date</w:t>
      </w:r>
    </w:p>
    <w:sectPr w:rsidR="00F56F3A" w:rsidSect="003C759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95D5" w14:textId="77777777" w:rsidR="002D7D37" w:rsidRDefault="002D7D37" w:rsidP="00F56F3A">
      <w:r>
        <w:separator/>
      </w:r>
    </w:p>
  </w:endnote>
  <w:endnote w:type="continuationSeparator" w:id="0">
    <w:p w14:paraId="2E449135" w14:textId="77777777" w:rsidR="002D7D37" w:rsidRDefault="002D7D37" w:rsidP="00F5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392B" w14:textId="77777777" w:rsidR="00F56F3A" w:rsidRPr="00F56F3A" w:rsidRDefault="00F56F3A" w:rsidP="00F56F3A">
    <w:pPr>
      <w:jc w:val="center"/>
      <w:rPr>
        <w:rFonts w:ascii="Times New Roman" w:eastAsia="Times New Roman" w:hAnsi="Times New Roman" w:cs="Times New Roman"/>
      </w:rPr>
    </w:pPr>
    <w:r w:rsidRPr="00F56F3A">
      <w:rPr>
        <w:rFonts w:ascii="Times New Roman" w:eastAsia="Times New Roman" w:hAnsi="Times New Roman" w:cs="Times New Roman"/>
        <w:bCs/>
        <w:i/>
        <w:iCs/>
      </w:rPr>
      <w:t>Engaging Students, Involving Families, &amp; Empowering Teachers since 1963</w:t>
    </w:r>
  </w:p>
  <w:p w14:paraId="5CC20CE6" w14:textId="77777777" w:rsidR="00F56F3A" w:rsidRDefault="00F5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A87F" w14:textId="77777777" w:rsidR="002D7D37" w:rsidRDefault="002D7D37" w:rsidP="00F56F3A">
      <w:r>
        <w:separator/>
      </w:r>
    </w:p>
  </w:footnote>
  <w:footnote w:type="continuationSeparator" w:id="0">
    <w:p w14:paraId="045D6148" w14:textId="77777777" w:rsidR="002D7D37" w:rsidRDefault="002D7D37" w:rsidP="00F5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9F21" w14:textId="77777777" w:rsidR="00F56F3A" w:rsidRDefault="002D7D37">
    <w:pPr>
      <w:pStyle w:val="Header"/>
    </w:pPr>
    <w:r>
      <w:rPr>
        <w:noProof/>
      </w:rPr>
      <w:pict w14:anchorId="6DD06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25525" o:spid="_x0000_s1027" type="#_x0000_t75" alt="/Users/brianwheatley/Pictures/ETA logo.jpg" style="position:absolute;margin-left:0;margin-top:0;width:467.15pt;height:269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F4B4" w14:textId="77777777" w:rsidR="00F56F3A" w:rsidRDefault="002D7D37">
    <w:pPr>
      <w:pStyle w:val="Header"/>
    </w:pPr>
    <w:r>
      <w:rPr>
        <w:noProof/>
      </w:rPr>
      <w:pict w14:anchorId="2128C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25526" o:spid="_x0000_s1026" type="#_x0000_t75" alt="/Users/brianwheatley/Pictures/ETA logo.jpg" style="position:absolute;margin-left:0;margin-top:0;width:467.15pt;height:269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B160" w14:textId="77777777" w:rsidR="00F56F3A" w:rsidRDefault="002D7D37">
    <w:pPr>
      <w:pStyle w:val="Header"/>
    </w:pPr>
    <w:r>
      <w:rPr>
        <w:noProof/>
      </w:rPr>
      <w:pict w14:anchorId="7B807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525524" o:spid="_x0000_s1025" type="#_x0000_t75" alt="/Users/brianwheatley/Pictures/ETA logo.jpg" style="position:absolute;margin-left:0;margin-top:0;width:467.15pt;height:269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3A"/>
    <w:rsid w:val="00243330"/>
    <w:rsid w:val="002663FF"/>
    <w:rsid w:val="002D7D37"/>
    <w:rsid w:val="003C7594"/>
    <w:rsid w:val="004711C6"/>
    <w:rsid w:val="00776EA9"/>
    <w:rsid w:val="007C3F9F"/>
    <w:rsid w:val="00F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7343"/>
  <w15:chartTrackingRefBased/>
  <w15:docId w15:val="{170712F1-4DD1-3F42-AFC2-2C23E8A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F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3A"/>
  </w:style>
  <w:style w:type="paragraph" w:styleId="Footer">
    <w:name w:val="footer"/>
    <w:basedOn w:val="Normal"/>
    <w:link w:val="FooterChar"/>
    <w:uiPriority w:val="99"/>
    <w:unhideWhenUsed/>
    <w:rsid w:val="00F5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3A"/>
  </w:style>
  <w:style w:type="character" w:styleId="Strong">
    <w:name w:val="Strong"/>
    <w:basedOn w:val="DefaultParagraphFont"/>
    <w:uiPriority w:val="22"/>
    <w:qFormat/>
    <w:rsid w:val="00F5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Wheatley</dc:creator>
  <cp:keywords/>
  <dc:description/>
  <cp:lastModifiedBy>Brian Wheatley</cp:lastModifiedBy>
  <cp:revision>3</cp:revision>
  <dcterms:created xsi:type="dcterms:W3CDTF">2018-06-11T15:26:00Z</dcterms:created>
  <dcterms:modified xsi:type="dcterms:W3CDTF">2018-06-11T20:54:00Z</dcterms:modified>
</cp:coreProperties>
</file>